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9060"/>
      </w:tblGrid>
      <w:tr w:rsidR="00277B9C" w:rsidRPr="00CF7D29" w:rsidTr="00CF7D29">
        <w:trPr>
          <w:trHeight w:val="699"/>
        </w:trPr>
        <w:tc>
          <w:tcPr>
            <w:tcW w:w="9060" w:type="dxa"/>
          </w:tcPr>
          <w:p w:rsidR="008829F0" w:rsidRDefault="00EF246E" w:rsidP="008829F0">
            <w:pPr>
              <w:rPr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</w:p>
          <w:p w:rsidR="00277B9C" w:rsidRPr="00494DF0" w:rsidRDefault="00EF246E" w:rsidP="008829F0">
            <w:pPr>
              <w:rPr>
                <w:sz w:val="28"/>
                <w:szCs w:val="28"/>
              </w:rPr>
            </w:pPr>
            <w:r w:rsidRPr="00494DF0">
              <w:rPr>
                <w:sz w:val="24"/>
                <w:szCs w:val="24"/>
              </w:rPr>
              <w:t>Department:</w:t>
            </w:r>
          </w:p>
        </w:tc>
      </w:tr>
    </w:tbl>
    <w:p w:rsidR="00595FC4" w:rsidRPr="00494DF0" w:rsidRDefault="00595FC4" w:rsidP="00DB1B06"/>
    <w:tbl>
      <w:tblPr>
        <w:tblStyle w:val="Grilledutableau"/>
        <w:tblW w:w="0" w:type="auto"/>
        <w:tblLook w:val="04A0"/>
      </w:tblPr>
      <w:tblGrid>
        <w:gridCol w:w="9062"/>
      </w:tblGrid>
      <w:tr w:rsidR="009B73C9" w:rsidRPr="001663BA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1663BA" w:rsidTr="009B73C9">
        <w:tc>
          <w:tcPr>
            <w:tcW w:w="9062" w:type="dxa"/>
          </w:tcPr>
          <w:p w:rsidR="00494DF0" w:rsidRPr="00CF7D29" w:rsidRDefault="001663BA" w:rsidP="008829F0">
            <w:pPr>
              <w:jc w:val="center"/>
              <w:rPr>
                <w:sz w:val="36"/>
                <w:szCs w:val="36"/>
                <w:lang w:val="en-US"/>
              </w:rPr>
            </w:pPr>
            <w:r w:rsidRPr="00857C5A">
              <w:rPr>
                <w:rStyle w:val="y2iqfc"/>
                <w:rFonts w:ascii="inherit" w:hAnsi="inherit"/>
                <w:color w:val="202124"/>
                <w:sz w:val="24"/>
                <w:szCs w:val="24"/>
                <w:lang/>
              </w:rPr>
              <w:t>Dynamic regulation and expression of genomes</w:t>
            </w:r>
            <w:r w:rsidRPr="00CF7D29">
              <w:rPr>
                <w:sz w:val="36"/>
                <w:szCs w:val="36"/>
                <w:lang w:val="en-US"/>
              </w:rPr>
              <w:t xml:space="preserve"> 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1696"/>
        <w:gridCol w:w="2410"/>
        <w:gridCol w:w="1433"/>
        <w:gridCol w:w="1544"/>
        <w:gridCol w:w="992"/>
        <w:gridCol w:w="985"/>
      </w:tblGrid>
      <w:tr w:rsidR="008A5F23" w:rsidRPr="001663BA" w:rsidTr="008264DC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Default="001663BA" w:rsidP="001663BA">
            <w:pPr>
              <w:rPr>
                <w:rStyle w:val="rynqvb"/>
                <w:i/>
                <w:iCs/>
                <w:lang w:val="en-US"/>
              </w:rPr>
            </w:pPr>
            <w:r>
              <w:rPr>
                <w:rStyle w:val="rynqvb"/>
                <w:i/>
                <w:iCs/>
                <w:lang w:val="en-US"/>
              </w:rPr>
              <w:t xml:space="preserve">Pr. MEZAACHE </w:t>
            </w:r>
            <w:proofErr w:type="spellStart"/>
            <w:r>
              <w:rPr>
                <w:rStyle w:val="rynqvb"/>
                <w:i/>
                <w:iCs/>
                <w:lang w:val="en-US"/>
              </w:rPr>
              <w:t>Samia</w:t>
            </w:r>
            <w:proofErr w:type="spellEnd"/>
            <w:r>
              <w:rPr>
                <w:rStyle w:val="rynqvb"/>
                <w:i/>
                <w:iCs/>
                <w:lang w:val="en-US"/>
              </w:rPr>
              <w:t xml:space="preserve"> </w:t>
            </w:r>
          </w:p>
          <w:p w:rsidR="00494DF0" w:rsidRPr="00CF7D29" w:rsidRDefault="00494DF0" w:rsidP="00CF7D29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8A5F23" w:rsidRPr="001663BA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1663BA" w:rsidRPr="00CF7D29" w:rsidTr="004F14F0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410" w:type="dxa"/>
            <w:vAlign w:val="center"/>
          </w:tcPr>
          <w:p w:rsidR="001663BA" w:rsidRPr="00CF7D29" w:rsidRDefault="001663BA" w:rsidP="008829F0">
            <w:pPr>
              <w:rPr>
                <w:i/>
                <w:iCs/>
                <w:sz w:val="16"/>
                <w:szCs w:val="16"/>
                <w:lang w:val="en-US"/>
              </w:rPr>
            </w:pPr>
            <w:r w:rsidRPr="001663BA">
              <w:rPr>
                <w:sz w:val="16"/>
                <w:szCs w:val="16"/>
                <w:lang w:val="en-US"/>
              </w:rPr>
              <w:t>mezaache@univ-setif.dz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D144DB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1663BA" w:rsidRPr="00774337" w:rsidRDefault="001663BA" w:rsidP="007D15E9">
            <w:proofErr w:type="spellStart"/>
            <w:r>
              <w:t>Monday</w:t>
            </w:r>
            <w:proofErr w:type="spellEnd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</w:tcPr>
          <w:p w:rsidR="001663BA" w:rsidRPr="00774337" w:rsidRDefault="001663BA" w:rsidP="007D15E9">
            <w:r>
              <w:t xml:space="preserve">  10 </w:t>
            </w:r>
            <w:proofErr w:type="spellStart"/>
            <w:r>
              <w:t>am</w:t>
            </w:r>
            <w:proofErr w:type="spellEnd"/>
          </w:p>
        </w:tc>
      </w:tr>
      <w:tr w:rsidR="001663BA" w:rsidRPr="00CF7D29" w:rsidTr="004F14F0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410" w:type="dxa"/>
            <w:vAlign w:val="center"/>
          </w:tcPr>
          <w:p w:rsidR="001663BA" w:rsidRPr="00CF7D29" w:rsidRDefault="001663BA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1663BA" w:rsidRPr="00774337" w:rsidRDefault="001663BA" w:rsidP="007D15E9"/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</w:tcPr>
          <w:p w:rsidR="001663BA" w:rsidRPr="00774337" w:rsidRDefault="001663BA" w:rsidP="007D15E9"/>
        </w:tc>
      </w:tr>
      <w:tr w:rsidR="001663BA" w:rsidRPr="00CF7D29" w:rsidTr="004F14F0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CF7D2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410" w:type="dxa"/>
            <w:vAlign w:val="center"/>
          </w:tcPr>
          <w:p w:rsidR="001663BA" w:rsidRPr="00CF7D29" w:rsidRDefault="001663BA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1663BA" w:rsidRPr="00774337" w:rsidRDefault="001663BA" w:rsidP="007D15E9">
            <w:proofErr w:type="spellStart"/>
            <w:r>
              <w:t>Wednesday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</w:tcPr>
          <w:p w:rsidR="001663BA" w:rsidRPr="00774337" w:rsidRDefault="001663BA" w:rsidP="007D15E9">
            <w:r>
              <w:t xml:space="preserve">10 </w:t>
            </w:r>
            <w:proofErr w:type="spellStart"/>
            <w:r>
              <w:t>am</w:t>
            </w:r>
            <w:proofErr w:type="spellEnd"/>
          </w:p>
        </w:tc>
      </w:tr>
      <w:tr w:rsidR="001663BA" w:rsidRPr="00CF7D29" w:rsidTr="004F14F0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950DB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  <w:vAlign w:val="center"/>
          </w:tcPr>
          <w:p w:rsidR="001663BA" w:rsidRPr="00CF7D29" w:rsidRDefault="001663BA" w:rsidP="008829F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2" w:name="Texte6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D144DB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</w:tcPr>
          <w:p w:rsidR="001663BA" w:rsidRPr="00774337" w:rsidRDefault="001663BA" w:rsidP="007D15E9">
            <w:r>
              <w:t>FSNV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950DB8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985" w:type="dxa"/>
          </w:tcPr>
          <w:p w:rsidR="001663BA" w:rsidRPr="00774337" w:rsidRDefault="001663BA" w:rsidP="007D15E9">
            <w:r>
              <w:t>B 12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1663BA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95016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3" w:name="Texte16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892" w:type="pct"/>
            <w:vAlign w:val="center"/>
          </w:tcPr>
          <w:p w:rsidR="00236309" w:rsidRPr="00CF7D29" w:rsidRDefault="00795016" w:rsidP="006D0532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4" w:name="Texte21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470" w:type="pct"/>
            <w:vAlign w:val="center"/>
          </w:tcPr>
          <w:p w:rsidR="00236309" w:rsidRPr="00CF7D29" w:rsidRDefault="00795016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5" w:name="Texte22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469" w:type="pct"/>
            <w:vAlign w:val="center"/>
          </w:tcPr>
          <w:p w:rsidR="00236309" w:rsidRPr="00CF7D29" w:rsidRDefault="00795016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6" w:name="Texte23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  <w:tc>
          <w:tcPr>
            <w:tcW w:w="469" w:type="pct"/>
            <w:vAlign w:val="center"/>
          </w:tcPr>
          <w:p w:rsidR="00236309" w:rsidRPr="00CF7D29" w:rsidRDefault="00795016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95016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7" w:name="Texte17"/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892" w:type="pct"/>
            <w:vAlign w:val="center"/>
          </w:tcPr>
          <w:p w:rsidR="00236309" w:rsidRPr="00CF7D29" w:rsidRDefault="00795016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8" w:name="Texte18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892" w:type="pct"/>
            <w:vAlign w:val="center"/>
          </w:tcPr>
          <w:p w:rsidR="00236309" w:rsidRPr="00CF7D29" w:rsidRDefault="00795016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9" w:name="Texte19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892" w:type="pct"/>
            <w:vAlign w:val="center"/>
          </w:tcPr>
          <w:p w:rsidR="00236309" w:rsidRPr="00CF7D29" w:rsidRDefault="00795016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0" w:name="Texte20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0"/>
          </w:p>
        </w:tc>
        <w:tc>
          <w:tcPr>
            <w:tcW w:w="892" w:type="pct"/>
            <w:vAlign w:val="center"/>
          </w:tcPr>
          <w:p w:rsidR="00236309" w:rsidRPr="00CF7D29" w:rsidRDefault="00795016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236309" w:rsidRPr="00CF7D29" w:rsidRDefault="00795016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95016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1663BA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C19B5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A55690" w:rsidRPr="00CF7D29" w:rsidTr="008264DC">
        <w:tc>
          <w:tcPr>
            <w:tcW w:w="1295" w:type="pct"/>
            <w:vAlign w:val="center"/>
          </w:tcPr>
          <w:p w:rsidR="00A55690" w:rsidRPr="00CF7D29" w:rsidRDefault="00795016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A55690" w:rsidRPr="00CF7D29" w:rsidRDefault="00795016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95016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95016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1" w:name="Texte35"/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1"/>
          </w:p>
        </w:tc>
        <w:tc>
          <w:tcPr>
            <w:tcW w:w="469" w:type="pct"/>
            <w:vAlign w:val="center"/>
          </w:tcPr>
          <w:p w:rsidR="00A55690" w:rsidRPr="00CF7D29" w:rsidRDefault="00795016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95016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95016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A55690" w:rsidRPr="00CF7D29" w:rsidRDefault="00795016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95016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95016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1663BA" w:rsidRPr="001663BA" w:rsidTr="008264DC">
        <w:tc>
          <w:tcPr>
            <w:tcW w:w="2547" w:type="dxa"/>
            <w:shd w:val="clear" w:color="auto" w:fill="F2F2F2" w:themeFill="background1" w:themeFillShade="F2"/>
          </w:tcPr>
          <w:p w:rsidR="001663BA" w:rsidRPr="00CF7D29" w:rsidRDefault="001663BA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lastRenderedPageBreak/>
              <w:t>Objective</w:t>
            </w:r>
          </w:p>
        </w:tc>
        <w:tc>
          <w:tcPr>
            <w:tcW w:w="6513" w:type="dxa"/>
          </w:tcPr>
          <w:p w:rsidR="001663BA" w:rsidRPr="00E423B5" w:rsidRDefault="001663BA" w:rsidP="007D15E9">
            <w:pPr>
              <w:pStyle w:val="Prformat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r w:rsidRPr="00E423B5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>This involves acquiring fundamental concepts of</w:t>
            </w:r>
          </w:p>
          <w:p w:rsidR="001663BA" w:rsidRPr="00E423B5" w:rsidRDefault="001663BA" w:rsidP="007D15E9">
            <w:pPr>
              <w:pStyle w:val="Prformat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proofErr w:type="gramStart"/>
            <w:r w:rsidRPr="00E423B5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>genetics</w:t>
            </w:r>
            <w:proofErr w:type="gramEnd"/>
            <w:r w:rsidRPr="00E423B5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 xml:space="preserve"> of microorganisms, essential bases for their exploitation in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 xml:space="preserve"> </w:t>
            </w:r>
            <w:r w:rsidRPr="00E423B5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>professions in modern microbiology.</w:t>
            </w:r>
          </w:p>
        </w:tc>
      </w:tr>
      <w:tr w:rsidR="001663BA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1663BA" w:rsidRPr="00774337" w:rsidRDefault="001663BA" w:rsidP="007D15E9">
            <w:r>
              <w:t xml:space="preserve">UEF1 </w:t>
            </w:r>
          </w:p>
        </w:tc>
      </w:tr>
      <w:tr w:rsidR="001663BA" w:rsidRPr="001663BA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1663BA" w:rsidRDefault="001663BA" w:rsidP="007D15E9">
            <w:pPr>
              <w:pStyle w:val="Prformat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 xml:space="preserve">Organization of eukaryotic and prokaryotic microbial chromosomes </w:t>
            </w:r>
          </w:p>
          <w:p w:rsidR="001663BA" w:rsidRDefault="001663BA" w:rsidP="007D15E9">
            <w:pPr>
              <w:pStyle w:val="Prformat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 xml:space="preserve">Composition, polarity and architecture of bacterial chromosomes, </w:t>
            </w:r>
          </w:p>
          <w:p w:rsidR="001663BA" w:rsidRPr="00754C9D" w:rsidRDefault="001663BA" w:rsidP="007D15E9">
            <w:pPr>
              <w:pStyle w:val="Prformat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>Transfer of genetic information</w:t>
            </w:r>
          </w:p>
          <w:p w:rsidR="001663BA" w:rsidRPr="00754C9D" w:rsidRDefault="001663BA" w:rsidP="007D15E9">
            <w:pPr>
              <w:pStyle w:val="Prformat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>Chromosomal dynamics during mitosis and meiosis.</w:t>
            </w:r>
          </w:p>
          <w:p w:rsidR="001663BA" w:rsidRDefault="001663BA" w:rsidP="007D15E9">
            <w:pPr>
              <w:pStyle w:val="Prformat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 xml:space="preserve">Control of replication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>–</w:t>
            </w: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 xml:space="preserve"> </w:t>
            </w:r>
          </w:p>
          <w:p w:rsidR="001663BA" w:rsidRDefault="001663BA" w:rsidP="007D15E9">
            <w:pPr>
              <w:pStyle w:val="Prformat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 xml:space="preserve">Regulation of gene expression </w:t>
            </w:r>
          </w:p>
          <w:p w:rsidR="001663BA" w:rsidRPr="00754C9D" w:rsidRDefault="001663BA" w:rsidP="007D15E9">
            <w:pPr>
              <w:pStyle w:val="Prformat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>Modification of structure</w:t>
            </w:r>
          </w:p>
          <w:p w:rsidR="001663BA" w:rsidRPr="00754C9D" w:rsidRDefault="001663BA" w:rsidP="007D15E9">
            <w:pPr>
              <w:pStyle w:val="Prformat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</w:pP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>Molecular mechanisms of genetic recombination</w:t>
            </w:r>
          </w:p>
          <w:p w:rsidR="001663BA" w:rsidRPr="00754C9D" w:rsidRDefault="001663BA" w:rsidP="007D15E9">
            <w:pPr>
              <w:pStyle w:val="Prformat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  <w:lang w:val="en-US"/>
              </w:rPr>
            </w:pPr>
            <w:r w:rsidRPr="00754C9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/>
              </w:rPr>
              <w:t xml:space="preserve"> Bacterial and eukaryotic transposable elements</w:t>
            </w:r>
          </w:p>
        </w:tc>
      </w:tr>
      <w:tr w:rsidR="001663BA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42399D">
            <w:pPr>
              <w:rPr>
                <w:lang w:val="en-US"/>
              </w:rPr>
            </w:pPr>
            <w:r>
              <w:rPr>
                <w:rStyle w:val="rynqvb"/>
              </w:rPr>
              <w:t>Subject Credits</w:t>
            </w:r>
          </w:p>
        </w:tc>
        <w:tc>
          <w:tcPr>
            <w:tcW w:w="6513" w:type="dxa"/>
          </w:tcPr>
          <w:p w:rsidR="001663BA" w:rsidRPr="00774337" w:rsidRDefault="001663BA" w:rsidP="007D15E9">
            <w:r>
              <w:t>12</w:t>
            </w:r>
          </w:p>
        </w:tc>
      </w:tr>
      <w:tr w:rsidR="001663BA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1663BA" w:rsidRPr="00CF7D29" w:rsidRDefault="001663BA" w:rsidP="0042399D">
            <w:pPr>
              <w:rPr>
                <w:lang w:val="en-US"/>
              </w:rPr>
            </w:pPr>
            <w:r w:rsidRPr="00CF7D29">
              <w:rPr>
                <w:rStyle w:val="rynqvb"/>
              </w:rPr>
              <w:t xml:space="preserve">Matter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1663BA" w:rsidRPr="00774337" w:rsidRDefault="001663BA" w:rsidP="007D15E9">
            <w:r>
              <w:t>8</w:t>
            </w: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Attendance Weighting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E04AFD" w:rsidRPr="00CF7D29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r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:rsidR="0042399D" w:rsidRPr="00CF7D29" w:rsidRDefault="0042399D" w:rsidP="006D0532">
            <w:pPr>
              <w:rPr>
                <w:i/>
                <w:iCs/>
                <w:lang w:val="en-US"/>
              </w:rPr>
            </w:pP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1663BA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CF7D29">
        <w:tc>
          <w:tcPr>
            <w:tcW w:w="977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r w:rsidRPr="00CF7D29">
              <w:t>Author.</w:t>
            </w:r>
            <w:r>
              <w:t xml:space="preserve"> D</w:t>
            </w:r>
            <w:r w:rsidRPr="00CF7D29">
              <w:t>ocum</w:t>
            </w:r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r>
              <w:t>Yes</w:t>
            </w:r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</w:t>
            </w:r>
            <w:r w:rsidR="00F70E1D" w:rsidRPr="00CF7D29">
              <w:rPr>
                <w:lang w:val="en-US"/>
              </w:rPr>
              <w:t>(2)</w:t>
            </w:r>
          </w:p>
        </w:tc>
      </w:tr>
      <w:tr w:rsidR="00897F09" w:rsidRPr="00CF7D29" w:rsidTr="00CF7D29">
        <w:tc>
          <w:tcPr>
            <w:tcW w:w="97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595FC4" w:rsidRPr="00CF7D29" w:rsidRDefault="00595FC4" w:rsidP="00323CE6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6B258A" w:rsidRPr="00CF7D29" w:rsidRDefault="006B258A" w:rsidP="009E136F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701600096"/>
            <w:placeholder>
              <w:docPart w:val="35409C606B6F40D9865BFD790A700FCA"/>
            </w:placeholder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6B258A" w:rsidRPr="00CF7D29" w:rsidRDefault="001A338C" w:rsidP="001A338C">
                <w:pPr>
                  <w:jc w:val="center"/>
                  <w:rPr>
                    <w:lang w:val="en-US"/>
                  </w:rPr>
                </w:pPr>
                <w:r w:rsidRPr="00CF7D29">
                  <w:rPr>
                    <w:lang w:val="en-US"/>
                  </w:rPr>
                  <w:t>01/01/2023</w:t>
                </w:r>
              </w:p>
            </w:tc>
          </w:sdtContent>
        </w:sdt>
        <w:tc>
          <w:tcPr>
            <w:tcW w:w="115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</w:tr>
      <w:tr w:rsidR="00CF7D29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:rsidTr="00CF7D29">
        <w:tc>
          <w:tcPr>
            <w:tcW w:w="97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t>Author.</w:t>
            </w:r>
            <w:r>
              <w:t xml:space="preserve"> D</w:t>
            </w:r>
            <w:r w:rsidRPr="00CF7D29">
              <w:t>ocum</w:t>
            </w:r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CF7D29" w:rsidRPr="00CF7D29" w:rsidTr="00CF7D29">
        <w:tc>
          <w:tcPr>
            <w:tcW w:w="97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4C8A328BB7F64865B93B68EA04AF681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CF7D29" w:rsidRPr="00D0147E" w:rsidRDefault="00CF7D29" w:rsidP="00CF7D29">
                <w:pPr>
                  <w:jc w:val="center"/>
                </w:pPr>
                <w:r w:rsidRPr="00D0147E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CF7D29" w:rsidRPr="001663BA" w:rsidRDefault="00CF7D29" w:rsidP="00CF7D29">
            <w:pPr>
              <w:jc w:val="center"/>
            </w:pP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1663BA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1663BA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1663BA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1663BA" w:rsidRPr="00857C5A" w:rsidRDefault="001663BA" w:rsidP="001663BA">
            <w:pPr>
              <w:pStyle w:val="Prformat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24"/>
                <w:szCs w:val="24"/>
                <w:lang w:val="en-US"/>
              </w:rPr>
            </w:pPr>
            <w:r w:rsidRPr="00857C5A">
              <w:rPr>
                <w:rStyle w:val="y2iqfc"/>
                <w:rFonts w:ascii="inherit" w:hAnsi="inherit"/>
                <w:color w:val="202124"/>
                <w:sz w:val="24"/>
                <w:szCs w:val="24"/>
                <w:lang/>
              </w:rPr>
              <w:t>Dynamic regulation and expression of genomes</w:t>
            </w:r>
          </w:p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</w:tbl>
    <w:p w:rsidR="00D144DB" w:rsidRDefault="00D144DB" w:rsidP="00D144DB">
      <w:pPr>
        <w:rPr>
          <w:lang w:val="en-US"/>
        </w:rPr>
      </w:pPr>
    </w:p>
    <w:p w:rsidR="008264DC" w:rsidRDefault="008264DC" w:rsidP="00D144DB">
      <w:pPr>
        <w:rPr>
          <w:lang w:val="en-US"/>
        </w:rPr>
      </w:pPr>
    </w:p>
    <w:p w:rsidR="008264DC" w:rsidRDefault="008264DC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1663BA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673AFF" w:rsidRPr="00CF7D29" w:rsidRDefault="00673AFF" w:rsidP="00673AFF">
            <w:pPr>
              <w:rPr>
                <w:lang w:val="en-US"/>
              </w:rPr>
            </w:pPr>
          </w:p>
        </w:tc>
      </w:tr>
      <w:tr w:rsidR="00673AFF" w:rsidRPr="00CF7D29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673AFF" w:rsidRPr="00CF7D29" w:rsidRDefault="00673AFF" w:rsidP="00673AFF">
            <w:pPr>
              <w:rPr>
                <w:lang w:val="en-US"/>
              </w:rPr>
            </w:pP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689"/>
        <w:gridCol w:w="6371"/>
      </w:tblGrid>
      <w:tr w:rsidR="002D07C3" w:rsidRPr="00CF7D29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4A3421" w:rsidRPr="00CF7D29" w:rsidTr="00A2507A">
        <w:trPr>
          <w:trHeight w:val="802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A2507A">
        <w:trPr>
          <w:trHeight w:val="416"/>
        </w:trPr>
        <w:tc>
          <w:tcPr>
            <w:tcW w:w="2689" w:type="dxa"/>
          </w:tcPr>
          <w:p w:rsidR="004A3421" w:rsidRPr="00CF7D29" w:rsidRDefault="004A3421" w:rsidP="004A3421">
            <w:pPr>
              <w:rPr>
                <w:lang w:val="en-US"/>
              </w:rPr>
            </w:pPr>
            <w:r w:rsidRPr="00CF7D29">
              <w:rPr>
                <w:lang w:val="en-US"/>
              </w:rPr>
              <w:t xml:space="preserve"> Articles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1663BA" w:rsidTr="00323CE6"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4A3421" w:rsidRPr="00CF7D29" w:rsidRDefault="004A3421" w:rsidP="004A3421">
            <w:pPr>
              <w:rPr>
                <w:lang w:val="en-US"/>
              </w:rPr>
            </w:pPr>
          </w:p>
        </w:tc>
        <w:tc>
          <w:tcPr>
            <w:tcW w:w="6371" w:type="dxa"/>
          </w:tcPr>
          <w:p w:rsidR="001663BA" w:rsidRPr="00857C5A" w:rsidRDefault="001663BA" w:rsidP="001663BA">
            <w:pPr>
              <w:pStyle w:val="Prformat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24"/>
                <w:szCs w:val="24"/>
                <w:lang w:val="en-US"/>
              </w:rPr>
            </w:pPr>
            <w:r w:rsidRPr="00857C5A">
              <w:rPr>
                <w:rStyle w:val="y2iqfc"/>
                <w:rFonts w:ascii="inherit" w:hAnsi="inherit"/>
                <w:color w:val="202124"/>
                <w:sz w:val="24"/>
                <w:szCs w:val="24"/>
                <w:lang/>
              </w:rPr>
              <w:t>Dynamic regulation and expression of genomes</w:t>
            </w:r>
          </w:p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A2507A">
        <w:trPr>
          <w:trHeight w:val="856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</w:tbl>
    <w:p w:rsidR="002D07C3" w:rsidRPr="00CF7D29" w:rsidRDefault="002D07C3" w:rsidP="00D144DB">
      <w:pPr>
        <w:rPr>
          <w:lang w:val="en-US"/>
        </w:rPr>
      </w:pPr>
    </w:p>
    <w:p w:rsidR="009B73C9" w:rsidRPr="00CF7D29" w:rsidRDefault="00795016" w:rsidP="00BE6AF2">
      <w:pPr>
        <w:rPr>
          <w:lang w:val="en-US"/>
        </w:rPr>
      </w:pPr>
      <w:r w:rsidRPr="00795016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:rsidR="00E04AFD" w:rsidRPr="00DD0E78" w:rsidRDefault="00DD0E78" w:rsidP="00BE6AF2">
                  <w:pPr>
                    <w:jc w:val="center"/>
                    <w:rPr>
                      <w:b/>
                      <w:bCs/>
                      <w:u w:val="single"/>
                      <w:lang w:val="en-US"/>
                    </w:rPr>
                  </w:pPr>
                  <w:r w:rsidRPr="00DD0E78">
                    <w:rPr>
                      <w:b/>
                      <w:bCs/>
                      <w:u w:val="single"/>
                      <w:lang w:val="en-US"/>
                    </w:rPr>
                    <w:t>Wet stamp of the department</w:t>
                  </w:r>
                </w:p>
              </w:txbxContent>
            </v:textbox>
          </v:shape>
        </w:pic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2B378B"/>
    <w:rsid w:val="000A2139"/>
    <w:rsid w:val="000C19B5"/>
    <w:rsid w:val="00121ACD"/>
    <w:rsid w:val="00121DA8"/>
    <w:rsid w:val="001663BA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A7780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95FC4"/>
    <w:rsid w:val="005C1F8A"/>
    <w:rsid w:val="005D7736"/>
    <w:rsid w:val="005F6BBF"/>
    <w:rsid w:val="00606FA1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95016"/>
    <w:rsid w:val="007A62DA"/>
    <w:rsid w:val="007C31EF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A4FF8"/>
    <w:rsid w:val="009B73C9"/>
    <w:rsid w:val="009E136F"/>
    <w:rsid w:val="00A0598F"/>
    <w:rsid w:val="00A10E0C"/>
    <w:rsid w:val="00A2507A"/>
    <w:rsid w:val="00A274BD"/>
    <w:rsid w:val="00A54588"/>
    <w:rsid w:val="00A55690"/>
    <w:rsid w:val="00A56080"/>
    <w:rsid w:val="00AB6A9F"/>
    <w:rsid w:val="00AC718F"/>
    <w:rsid w:val="00AD5FD9"/>
    <w:rsid w:val="00B109A7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B1B06"/>
    <w:rsid w:val="00DD0E78"/>
    <w:rsid w:val="00E04AFD"/>
    <w:rsid w:val="00E30CE9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  <w:style w:type="character" w:customStyle="1" w:styleId="y2iqfc">
    <w:name w:val="y2iqfc"/>
    <w:basedOn w:val="Policepardfaut"/>
    <w:rsid w:val="001663BA"/>
  </w:style>
  <w:style w:type="paragraph" w:styleId="PrformatHTML">
    <w:name w:val="HTML Preformatted"/>
    <w:basedOn w:val="Normal"/>
    <w:link w:val="PrformatHTMLCar"/>
    <w:uiPriority w:val="99"/>
    <w:unhideWhenUsed/>
    <w:rsid w:val="001663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1663BA"/>
    <w:rPr>
      <w:rFonts w:ascii="Courier New" w:eastAsia="Times New Roman" w:hAnsi="Courier New" w:cs="Courier New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CD648A"/>
    <w:rsid w:val="0003592C"/>
    <w:rsid w:val="000D7A4F"/>
    <w:rsid w:val="00346C79"/>
    <w:rsid w:val="00513948"/>
    <w:rsid w:val="005A5D73"/>
    <w:rsid w:val="00780C91"/>
    <w:rsid w:val="008159DD"/>
    <w:rsid w:val="00AA6FD8"/>
    <w:rsid w:val="00B317D6"/>
    <w:rsid w:val="00C21242"/>
    <w:rsid w:val="00CD648A"/>
    <w:rsid w:val="00E45825"/>
    <w:rsid w:val="00E66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80C9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84FF7-5E4D-4BE5-BF68-BC772764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1</TotalTime>
  <Pages>3</Pages>
  <Words>713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AcerWin7en</cp:lastModifiedBy>
  <cp:revision>2</cp:revision>
  <cp:lastPrinted>2023-03-05T13:51:00Z</cp:lastPrinted>
  <dcterms:created xsi:type="dcterms:W3CDTF">2026-07-13T13:05:00Z</dcterms:created>
  <dcterms:modified xsi:type="dcterms:W3CDTF">2026-07-13T13:05:00Z</dcterms:modified>
</cp:coreProperties>
</file>